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rPr>
          <w:rFonts w:hint="default"/>
          <w:b/>
          <w:bCs/>
          <w:shd w:val="clear" w:color="FFFFFF" w:fill="D9D9D9"/>
          <w:rtl w:val="0"/>
          <w:lang w:val="fr-FR"/>
        </w:rPr>
      </w:pPr>
      <w:bookmarkStart w:id="0" w:name="_gjdgxs" w:colFirst="0" w:colLast="0"/>
      <w:bookmarkEnd w:id="0"/>
      <w:r>
        <w:drawing>
          <wp:inline distT="0" distB="0" distL="114300" distR="114300">
            <wp:extent cx="381635" cy="362585"/>
            <wp:effectExtent l="0" t="0" r="18415" b="18415"/>
            <wp:docPr id="2" name="Imag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hd w:val="clear" w:color="FFFFFF" w:fill="D9D9D9"/>
          <w:rtl w:val="0"/>
          <w:lang w:val="fr-FR"/>
        </w:rPr>
        <w:t>PROGRAMME DE CONFERENCES DE PRINTEMPS 2024 D’ARBONATURE BRUNSTATT DIDENHEIM</w:t>
      </w:r>
    </w:p>
    <w:p>
      <w:pPr>
        <w:rPr>
          <w:rtl w:val="0"/>
        </w:rPr>
      </w:pPr>
    </w:p>
    <w:p>
      <w:r>
        <w:rPr>
          <w:rtl w:val="0"/>
        </w:rPr>
        <w:t>Philippe DUMEL, membre de l’association ARBONATURE de Brunstatt Didenheim, ( ancien</w:t>
      </w:r>
    </w:p>
    <w:p>
      <w:pPr>
        <w:rPr>
          <w:rFonts w:hint="default"/>
          <w:rtl w:val="0"/>
          <w:lang w:val="fr-FR"/>
        </w:rPr>
      </w:pPr>
      <w:r>
        <w:rPr>
          <w:rtl w:val="0"/>
        </w:rPr>
        <w:t>maraîcher, moniteur arboricole ) animera le</w:t>
      </w:r>
      <w:r>
        <w:rPr>
          <w:rFonts w:hint="default"/>
          <w:rtl w:val="0"/>
          <w:lang w:val="fr-FR"/>
        </w:rPr>
        <w:t>s</w:t>
      </w:r>
      <w:r>
        <w:rPr>
          <w:rtl w:val="0"/>
        </w:rPr>
        <w:t xml:space="preserve"> </w:t>
      </w:r>
      <w:r>
        <w:rPr>
          <w:rFonts w:hint="default"/>
          <w:b/>
          <w:bCs/>
          <w:rtl w:val="0"/>
          <w:lang w:val="fr-FR"/>
        </w:rPr>
        <w:t xml:space="preserve">16 février et 8 mars </w:t>
      </w:r>
      <w:r>
        <w:rPr>
          <w:rtl w:val="0"/>
        </w:rPr>
        <w:t xml:space="preserve"> prochain </w:t>
      </w:r>
      <w:r>
        <w:rPr>
          <w:rFonts w:hint="default"/>
          <w:rtl w:val="0"/>
          <w:lang w:val="fr-FR"/>
        </w:rPr>
        <w:t>ses conférences sur la gestion d’un potager</w:t>
      </w:r>
    </w:p>
    <w:p>
      <w:pPr>
        <w:rPr>
          <w:rFonts w:hint="default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lang w:val="fr-FR"/>
        </w:rPr>
        <w:t xml:space="preserve"> </w:t>
      </w:r>
      <w:r>
        <w:rPr>
          <w:rFonts w:hint="default"/>
          <w:sz w:val="28"/>
          <w:szCs w:val="28"/>
          <w:lang w:val="fr-FR"/>
        </w:rPr>
        <w:t>16 février</w:t>
      </w:r>
      <w:r>
        <w:rPr>
          <w:rFonts w:hint="default"/>
          <w:lang w:val="fr-FR"/>
        </w:rPr>
        <w:t xml:space="preserve">  </w:t>
      </w:r>
      <w:r>
        <w:rPr>
          <w:rFonts w:hint="default"/>
          <w:b/>
          <w:bCs/>
          <w:lang w:val="fr-FR"/>
        </w:rPr>
        <w:t>: DE LA GRAINE AU POTAGER</w:t>
      </w:r>
    </w:p>
    <w:p>
      <w:pPr>
        <w:rPr>
          <w:rtl w:val="0"/>
        </w:rPr>
      </w:pPr>
      <w:r>
        <w:rPr>
          <w:rtl w:val="0"/>
        </w:rPr>
        <w:t>Les thèmes abordés:</w:t>
      </w:r>
    </w:p>
    <w:p>
      <w:pPr>
        <w:rPr>
          <w:rtl w:val="0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tl w:val="0"/>
        </w:rPr>
      </w:pPr>
      <w:r>
        <w:rPr>
          <w:rFonts w:hint="default"/>
          <w:rtl w:val="0"/>
          <w:lang w:val="fr-FR"/>
        </w:rPr>
        <w:t>Liste des légumes</w:t>
      </w:r>
    </w:p>
    <w:p>
      <w:pPr>
        <w:numPr>
          <w:ilvl w:val="0"/>
          <w:numId w:val="1"/>
        </w:numPr>
        <w:ind w:left="420" w:leftChars="0" w:hanging="420" w:firstLineChars="0"/>
        <w:rPr>
          <w:rtl w:val="0"/>
        </w:rPr>
      </w:pPr>
      <w:r>
        <w:rPr>
          <w:rFonts w:hint="default"/>
          <w:rtl w:val="0"/>
          <w:lang w:val="fr-FR"/>
        </w:rPr>
        <w:t>Caractéristiques ( temps de germination, plantation, récoltes)</w:t>
      </w:r>
    </w:p>
    <w:p>
      <w:pPr>
        <w:numPr>
          <w:ilvl w:val="0"/>
          <w:numId w:val="1"/>
        </w:numPr>
        <w:ind w:left="420" w:leftChars="0" w:hanging="420" w:firstLineChars="0"/>
        <w:rPr>
          <w:rtl w:val="0"/>
        </w:rPr>
      </w:pPr>
      <w:r>
        <w:rPr>
          <w:rFonts w:hint="default"/>
          <w:rtl w:val="0"/>
          <w:lang w:val="fr-FR"/>
        </w:rPr>
        <w:t>Semis</w:t>
      </w:r>
    </w:p>
    <w:p>
      <w:pPr>
        <w:numPr>
          <w:ilvl w:val="0"/>
          <w:numId w:val="1"/>
        </w:numPr>
        <w:ind w:left="420" w:leftChars="0" w:hanging="420" w:firstLineChars="0"/>
        <w:rPr>
          <w:rtl w:val="0"/>
        </w:rPr>
      </w:pPr>
      <w:r>
        <w:rPr>
          <w:rFonts w:hint="default"/>
          <w:rtl w:val="0"/>
          <w:lang w:val="fr-FR"/>
        </w:rPr>
        <w:t>Implantation dans  le potager</w:t>
      </w:r>
    </w:p>
    <w:p>
      <w:pPr>
        <w:numPr>
          <w:ilvl w:val="0"/>
          <w:numId w:val="1"/>
        </w:numPr>
        <w:ind w:left="420" w:leftChars="0" w:hanging="420" w:firstLineChars="0"/>
        <w:rPr>
          <w:rtl w:val="0"/>
        </w:rPr>
      </w:pPr>
      <w:r>
        <w:rPr>
          <w:rFonts w:hint="default"/>
          <w:rtl w:val="0"/>
          <w:lang w:val="fr-FR"/>
        </w:rPr>
        <w:t xml:space="preserve">Travaux de printemps                                                          </w:t>
      </w:r>
    </w:p>
    <w:p>
      <w:pPr>
        <w:numPr>
          <w:numId w:val="0"/>
        </w:numPr>
        <w:spacing w:after="160" w:line="259" w:lineRule="auto"/>
        <w:rPr>
          <w:rFonts w:hint="default"/>
          <w:rtl w:val="0"/>
          <w:lang w:val="fr-FR"/>
        </w:rPr>
      </w:pPr>
    </w:p>
    <w:p>
      <w:pPr>
        <w:numPr>
          <w:numId w:val="0"/>
        </w:numPr>
        <w:spacing w:after="160" w:line="259" w:lineRule="auto"/>
        <w:rPr>
          <w:rFonts w:hint="default"/>
          <w:rtl w:val="0"/>
          <w:lang w:val="fr-FR"/>
        </w:rPr>
      </w:pPr>
      <w:bookmarkStart w:id="1" w:name="_GoBack"/>
      <w:bookmarkEnd w:id="1"/>
    </w:p>
    <w:p>
      <w:pPr>
        <w:numPr>
          <w:numId w:val="0"/>
        </w:numPr>
        <w:spacing w:after="160" w:line="259" w:lineRule="auto"/>
        <w:rPr>
          <w:rFonts w:hint="default"/>
          <w:rtl w:val="0"/>
          <w:lang w:val="fr-FR"/>
        </w:rPr>
      </w:pPr>
      <w:r>
        <w:rPr>
          <w:rFonts w:hint="default"/>
          <w:sz w:val="28"/>
          <w:szCs w:val="28"/>
          <w:rtl w:val="0"/>
          <w:lang w:val="fr-FR"/>
        </w:rPr>
        <w:t>8 mars</w:t>
      </w:r>
      <w:r>
        <w:rPr>
          <w:rFonts w:hint="default"/>
          <w:rtl w:val="0"/>
          <w:lang w:val="fr-FR"/>
        </w:rPr>
        <w:t xml:space="preserve"> :</w:t>
      </w:r>
      <w:r>
        <w:rPr>
          <w:rFonts w:hint="default"/>
          <w:b/>
          <w:bCs/>
          <w:rtl w:val="0"/>
          <w:lang w:val="fr-FR"/>
        </w:rPr>
        <w:t xml:space="preserve"> ORGANISATION D’UN POTAGER                                             </w:t>
      </w:r>
    </w:p>
    <w:p>
      <w:pPr>
        <w:numPr>
          <w:numId w:val="0"/>
        </w:numPr>
        <w:spacing w:after="160" w:line="259" w:lineRule="auto"/>
        <w:rPr>
          <w:rtl w:val="0"/>
        </w:rPr>
      </w:pPr>
      <w:r>
        <w:drawing>
          <wp:inline distT="114300" distB="114300" distL="114300" distR="114300">
            <wp:extent cx="2058670" cy="1595755"/>
            <wp:effectExtent l="0" t="0" r="1778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tl w:val="0"/>
        </w:rPr>
        <w:t> L’environnement et la surface du potager : tenir compte de la végétation environnante, son</w:t>
      </w:r>
    </w:p>
    <w:p>
      <w:r>
        <w:rPr>
          <w:rtl w:val="0"/>
        </w:rPr>
        <w:t>orientation aux vents et au soleil….</w:t>
      </w:r>
    </w:p>
    <w:p>
      <w:pPr>
        <w:numPr>
          <w:ilvl w:val="0"/>
          <w:numId w:val="1"/>
        </w:numPr>
        <w:ind w:left="420" w:leftChars="0" w:hanging="420" w:firstLineChars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 </w:t>
      </w:r>
      <w:r>
        <w:rPr>
          <w:sz w:val="26"/>
          <w:szCs w:val="26"/>
          <w:rtl w:val="0"/>
        </w:rPr>
        <w:t>Produire ses besoins ( quantité, surface)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tl w:val="0"/>
        </w:rPr>
        <w:t> Tenir compte des nouvelles contraintes liées à l’eau et aux fortes chaleurs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tl w:val="0"/>
        </w:rPr>
        <w:t> Travaux d’automne à réaliser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tl w:val="0"/>
        </w:rPr>
        <w:t> Comment choisir ses graines</w:t>
      </w:r>
    </w:p>
    <w:p/>
    <w:p>
      <w:r>
        <w:rPr>
          <w:rtl w:val="0"/>
        </w:rPr>
        <w:t>Ce</w:t>
      </w:r>
      <w:r>
        <w:rPr>
          <w:rFonts w:hint="default"/>
          <w:rtl w:val="0"/>
          <w:lang w:val="fr-FR"/>
        </w:rPr>
        <w:t>s</w:t>
      </w:r>
      <w:r>
        <w:rPr>
          <w:rtl w:val="0"/>
        </w:rPr>
        <w:t xml:space="preserve"> conférence</w:t>
      </w:r>
      <w:r>
        <w:rPr>
          <w:rFonts w:hint="default"/>
          <w:rtl w:val="0"/>
          <w:lang w:val="fr-FR"/>
        </w:rPr>
        <w:t>s</w:t>
      </w:r>
      <w:r>
        <w:rPr>
          <w:rtl w:val="0"/>
        </w:rPr>
        <w:t xml:space="preserve"> ouverte</w:t>
      </w:r>
      <w:r>
        <w:rPr>
          <w:rFonts w:hint="default"/>
          <w:rtl w:val="0"/>
          <w:lang w:val="fr-FR"/>
        </w:rPr>
        <w:t>s</w:t>
      </w:r>
      <w:r>
        <w:rPr>
          <w:rtl w:val="0"/>
        </w:rPr>
        <w:t xml:space="preserve"> à tous et gratuite</w:t>
      </w:r>
      <w:r>
        <w:rPr>
          <w:rFonts w:hint="default"/>
          <w:rtl w:val="0"/>
          <w:lang w:val="fr-FR"/>
        </w:rPr>
        <w:t>s</w:t>
      </w:r>
      <w:r>
        <w:rPr>
          <w:rtl w:val="0"/>
        </w:rPr>
        <w:t xml:space="preserve"> se tiend</w:t>
      </w:r>
      <w:r>
        <w:rPr>
          <w:rFonts w:hint="default"/>
          <w:rtl w:val="0"/>
          <w:lang w:val="fr-FR"/>
        </w:rPr>
        <w:t>ront</w:t>
      </w:r>
      <w:r>
        <w:rPr>
          <w:rtl w:val="0"/>
        </w:rPr>
        <w:t xml:space="preserve"> au Foyer Saint Gall rue des Carrières à</w:t>
      </w:r>
    </w:p>
    <w:p>
      <w:pPr>
        <w:rPr>
          <w:rFonts w:hint="default"/>
          <w:lang w:val="fr-FR"/>
        </w:rPr>
      </w:pPr>
      <w:r>
        <w:rPr>
          <w:rtl w:val="0"/>
        </w:rPr>
        <w:t xml:space="preserve">Didenheim ( en face de la pharmacie) et </w:t>
      </w:r>
      <w:r>
        <w:rPr>
          <w:rtl w:val="0"/>
          <w:lang w:val="fr-FR"/>
        </w:rPr>
        <w:t>débuteront</w:t>
      </w:r>
      <w:r>
        <w:rPr>
          <w:rFonts w:hint="default"/>
          <w:rtl w:val="0"/>
          <w:lang w:val="fr-FR"/>
        </w:rPr>
        <w:t xml:space="preserve"> à 19H30 ( durée approximative : 2 H00)</w:t>
      </w:r>
    </w:p>
    <w:p/>
    <w:p>
      <w:pPr>
        <w:pStyle w:val="10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1972310" cy="2631440"/>
            <wp:effectExtent l="0" t="0" r="8890" b="16510"/>
            <wp:docPr id="3" name="Imag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fr-FR"/>
        </w:rPr>
        <w:t xml:space="preserve">     </w:t>
      </w:r>
    </w:p>
    <w:p/>
    <w:p/>
    <w:sectPr>
      <w:pgSz w:w="11906" w:h="16838"/>
      <w:pgMar w:top="1417" w:right="1417" w:bottom="1417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A535D"/>
    <w:multiLevelType w:val="singleLevel"/>
    <w:tmpl w:val="B70A535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00669CE"/>
    <w:rsid w:val="5503272F"/>
    <w:rsid w:val="607F5A2B"/>
    <w:rsid w:val="6CF8040B"/>
    <w:rsid w:val="7A4F3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fr-F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2024-01-29T09:06:00Z</dcterms:created>
  <dc:creator>polri</dc:creator>
  <cp:lastModifiedBy>Paul Ringenbach</cp:lastModifiedBy>
  <dcterms:modified xsi:type="dcterms:W3CDTF">2024-01-30T10:31:09Z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516C1F847B2243038773B3495624DD70_13</vt:lpwstr>
  </property>
</Properties>
</file>