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A6" w:rsidRPr="00390C19" w:rsidRDefault="00161FA6" w:rsidP="00E37C76">
      <w:pPr>
        <w:pStyle w:val="a3"/>
        <w:spacing w:before="0" w:beforeAutospacing="0" w:after="0" w:afterAutospacing="0"/>
        <w:jc w:val="center"/>
        <w:rPr>
          <w:rStyle w:val="a6"/>
          <w:sz w:val="28"/>
          <w:szCs w:val="28"/>
          <w:lang w:val="uk-UA"/>
        </w:rPr>
      </w:pPr>
      <w:r w:rsidRPr="00390C19">
        <w:rPr>
          <w:rStyle w:val="a6"/>
          <w:sz w:val="28"/>
          <w:szCs w:val="28"/>
        </w:rPr>
        <w:t>ПОВІДОМЛЕННЯ</w:t>
      </w:r>
    </w:p>
    <w:p w:rsidR="00161FA6" w:rsidRPr="00390C19" w:rsidRDefault="00161FA6" w:rsidP="00E37C7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>про оприлюднення регуляторн</w:t>
      </w:r>
      <w:r w:rsidR="003642B6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3642B6" w:rsidRPr="00390C1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37C76" w:rsidRPr="00390C19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C7573" w:rsidRPr="00390C19" w:rsidRDefault="008C7573" w:rsidP="00E37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рішень сесії </w:t>
      </w:r>
      <w:r w:rsidR="000B42DB" w:rsidRPr="00390C1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42DB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ІІ скликання </w:t>
      </w:r>
      <w:r w:rsidR="00112D65" w:rsidRPr="00390C19"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</w:t>
      </w:r>
    </w:p>
    <w:p w:rsidR="00624AC8" w:rsidRPr="00390C19" w:rsidRDefault="00624AC8" w:rsidP="00E37C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</w:p>
    <w:p w:rsidR="00624AC8" w:rsidRPr="00390C19" w:rsidRDefault="001A6138" w:rsidP="00624AC8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Відповідно до положень Закону України «Про засади державної регуляторної політики у сфері господарської діяльності» від 11.09.2003 року № 1160-IV та Методики проведення аналізу впливу регуляторного акта, затвердженої постановою Кабінету Міністрів України від 11.03.2004 № 308, з метою одержання зауважень та пропозицій від фізичних та юридичних осіб, виконавчий комітет </w:t>
      </w:r>
      <w:r w:rsidR="00F01F66" w:rsidRPr="00390C19"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 Запорізького району Запорізької</w:t>
      </w:r>
      <w:r w:rsidR="00624AC8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області  повідомляє про оприлюднення проект</w:t>
      </w:r>
      <w:r w:rsidR="0007164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24AC8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</w:t>
      </w:r>
      <w:r w:rsidR="003642B6" w:rsidRPr="00390C1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24AC8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акт</w:t>
      </w:r>
      <w:r w:rsidR="003642B6" w:rsidRPr="00390C1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24AC8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– рішень сесії 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VІІ скликання </w:t>
      </w:r>
      <w:r w:rsidR="00F01F66" w:rsidRPr="00390C19">
        <w:rPr>
          <w:rFonts w:ascii="Times New Roman" w:hAnsi="Times New Roman" w:cs="Times New Roman"/>
          <w:sz w:val="28"/>
          <w:szCs w:val="28"/>
          <w:lang w:val="uk-UA"/>
        </w:rPr>
        <w:t>Широківської сільської ради</w:t>
      </w:r>
      <w:r w:rsidR="003F074E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624AC8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24AC8" w:rsidRPr="00390C19" w:rsidRDefault="004950E9" w:rsidP="003F074E">
      <w:pPr>
        <w:pStyle w:val="a8"/>
        <w:tabs>
          <w:tab w:val="left" w:pos="709"/>
        </w:tabs>
        <w:spacing w:before="0"/>
        <w:ind w:firstLine="709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390C19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«</w:t>
      </w:r>
      <w:r w:rsidR="003F074E" w:rsidRPr="002D1E7F">
        <w:rPr>
          <w:rFonts w:ascii="Times New Roman" w:hAnsi="Times New Roman"/>
          <w:sz w:val="28"/>
          <w:szCs w:val="28"/>
        </w:rPr>
        <w:t xml:space="preserve">Про встановлення </w:t>
      </w:r>
      <w:r w:rsidR="003F074E">
        <w:rPr>
          <w:rFonts w:ascii="Times New Roman" w:hAnsi="Times New Roman"/>
          <w:sz w:val="28"/>
          <w:szCs w:val="28"/>
        </w:rPr>
        <w:t xml:space="preserve">ставок та пільг зі сплати земельного податку на 2019 рік», </w:t>
      </w:r>
      <w:r w:rsidR="00624AC8" w:rsidRPr="00390C19">
        <w:rPr>
          <w:rFonts w:ascii="Times New Roman" w:hAnsi="Times New Roman"/>
          <w:sz w:val="28"/>
          <w:szCs w:val="28"/>
        </w:rPr>
        <w:t>який передбачає встановлення ставок земельного податку за використання земельних ділянок та перелік пільг</w:t>
      </w:r>
      <w:r w:rsidR="00F01F66" w:rsidRPr="00390C19">
        <w:rPr>
          <w:rFonts w:ascii="Times New Roman" w:hAnsi="Times New Roman"/>
          <w:sz w:val="28"/>
          <w:szCs w:val="28"/>
        </w:rPr>
        <w:t>;</w:t>
      </w:r>
    </w:p>
    <w:p w:rsidR="00624AC8" w:rsidRPr="00390C19" w:rsidRDefault="00624AC8" w:rsidP="003F074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«</w:t>
      </w:r>
      <w:r w:rsidR="003F074E" w:rsidRPr="003F074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Про встановлення ставок та пільг зі сплати податку на нерухоме майно, відмінне від земельної ділянки, на 2019 рік</w:t>
      </w:r>
      <w:r w:rsidRPr="00390C1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»,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який передбачає </w:t>
      </w:r>
      <w:r w:rsidR="00994D04" w:rsidRPr="00390C19">
        <w:rPr>
          <w:rFonts w:ascii="Times New Roman" w:hAnsi="Times New Roman" w:cs="Times New Roman"/>
          <w:sz w:val="28"/>
          <w:szCs w:val="28"/>
          <w:lang w:val="uk-UA"/>
        </w:rPr>
        <w:t>встановлення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ставок податку на нерухоме майно, відмінне від земельної ділянки та перелік пільг</w:t>
      </w:r>
      <w:r w:rsidR="004950E9" w:rsidRPr="00390C1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4D04" w:rsidRPr="00390C19" w:rsidRDefault="00994D04" w:rsidP="003F074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074E" w:rsidRPr="003F074E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ставок єдиного податку на 2019 рік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», який передбачає встановлення ставок єдиного податку;</w:t>
      </w:r>
    </w:p>
    <w:p w:rsidR="00994D04" w:rsidRPr="00390C19" w:rsidRDefault="004950E9" w:rsidP="003F074E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074E" w:rsidRPr="003F074E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ставки транспортного податку на 2019 рік</w:t>
      </w:r>
      <w:r w:rsidR="00994D04" w:rsidRPr="00390C19">
        <w:rPr>
          <w:rFonts w:ascii="Times New Roman" w:hAnsi="Times New Roman" w:cs="Times New Roman"/>
          <w:sz w:val="28"/>
          <w:szCs w:val="28"/>
          <w:lang w:val="uk-UA"/>
        </w:rPr>
        <w:t>», який передбачає встановлення ставк</w:t>
      </w:r>
      <w:r w:rsidR="003F07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94D04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податку;</w:t>
      </w:r>
    </w:p>
    <w:p w:rsidR="004950E9" w:rsidRDefault="00994D04" w:rsidP="00AD1FFC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074E" w:rsidRPr="003F074E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ставки туристичного збору на 2019 рік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», який передбачає встановлення ставоктуристичного збору</w:t>
      </w:r>
      <w:r w:rsidR="00166D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66D89" w:rsidRDefault="00166D89" w:rsidP="00AD1FFC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074E" w:rsidRPr="003F074E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ставки збору за місця для паркування транспортних засобів на 2019 рік</w:t>
      </w:r>
      <w:r w:rsidR="003F074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F074E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який передбачає встановлення </w:t>
      </w:r>
      <w:r w:rsidR="003F074E" w:rsidRPr="003F074E">
        <w:rPr>
          <w:rFonts w:ascii="Times New Roman" w:hAnsi="Times New Roman" w:cs="Times New Roman"/>
          <w:sz w:val="28"/>
          <w:szCs w:val="28"/>
          <w:lang w:val="uk-UA"/>
        </w:rPr>
        <w:t>ставки збору за місця для паркування транспортних засобів</w:t>
      </w:r>
      <w:r w:rsidR="003F07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F074E" w:rsidRDefault="003F074E" w:rsidP="00AD1F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74E">
        <w:rPr>
          <w:rFonts w:ascii="Times New Roman" w:hAnsi="Times New Roman" w:cs="Times New Roman"/>
          <w:sz w:val="28"/>
          <w:szCs w:val="28"/>
          <w:lang w:val="uk-UA"/>
        </w:rPr>
        <w:t>«Про встановлення розмірів орендної плати за землю на 2019 рік», який передбачає вста</w:t>
      </w:r>
      <w:r w:rsidR="00AD1FFC">
        <w:rPr>
          <w:rFonts w:ascii="Times New Roman" w:hAnsi="Times New Roman" w:cs="Times New Roman"/>
          <w:sz w:val="28"/>
          <w:szCs w:val="28"/>
          <w:lang w:val="uk-UA"/>
        </w:rPr>
        <w:t>новлення ставок єдиного податку;</w:t>
      </w:r>
    </w:p>
    <w:p w:rsidR="00AD1FFC" w:rsidRDefault="00AD1FFC" w:rsidP="00AD1F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1FF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порядок обчислення та сплати плати за землю на 2019 рік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D1FFC" w:rsidRDefault="00AD1FFC" w:rsidP="00AD1F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1FF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порядок обчислення та сплати податку на нерухоме майно, відмінне від земельної ділянки, на 2019 рік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D1FFC" w:rsidRPr="003F074E" w:rsidRDefault="00AD1FFC" w:rsidP="00AD1F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D1FFC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положень про обчислення та сплату місцевих податків і зборів на 2019 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C64495" w:rsidRPr="00390C19" w:rsidRDefault="00624AC8" w:rsidP="00AD1FFC">
      <w:pPr>
        <w:shd w:val="clear" w:color="auto" w:fill="FBFBFB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Основною метою розроблення документа є забезпечення надходжень до бюджету </w:t>
      </w:r>
      <w:r w:rsidR="00F01F66" w:rsidRPr="00390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Широківської сільської</w:t>
      </w:r>
      <w:r w:rsidRPr="00390C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ради та виконання вимог Податкового кодексу України.</w:t>
      </w:r>
    </w:p>
    <w:p w:rsidR="00E37C76" w:rsidRPr="00390C19" w:rsidRDefault="00E37C76" w:rsidP="00C2063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Розробником зазначен</w:t>
      </w:r>
      <w:r w:rsidR="0058066C"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</w:t>
      </w:r>
      <w:r w:rsidR="0058066C"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регуляторн</w:t>
      </w:r>
      <w:r w:rsidR="003642B6"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</w:t>
      </w:r>
      <w:r w:rsidR="003642B6"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390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r w:rsidR="00F01F66" w:rsidRPr="00390C19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8066C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області.</w:t>
      </w:r>
    </w:p>
    <w:p w:rsidR="00E37C76" w:rsidRPr="00390C19" w:rsidRDefault="00E37C76" w:rsidP="00C2063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t>З проектами</w:t>
      </w:r>
      <w:r w:rsidR="00C64495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ріше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8C7573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та аналізо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м регуляторного впливу можна ознайомитися на офіційній сторінці </w:t>
      </w:r>
      <w:proofErr w:type="spellStart"/>
      <w:r w:rsidR="00BF279E" w:rsidRPr="00390C19">
        <w:rPr>
          <w:rFonts w:ascii="Times New Roman" w:hAnsi="Times New Roman" w:cs="Times New Roman"/>
          <w:sz w:val="28"/>
          <w:szCs w:val="28"/>
          <w:lang w:val="uk-UA"/>
        </w:rPr>
        <w:t>Широківськ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агромада</w:t>
      </w:r>
      <w:proofErr w:type="spellEnd"/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в мережі Інтернет: </w:t>
      </w:r>
      <w:proofErr w:type="spellStart"/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shyroke</w:t>
      </w:r>
      <w:r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org.</w:t>
      </w:r>
      <w:r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ua</w:t>
      </w:r>
      <w:proofErr w:type="spellEnd"/>
      <w:r w:rsidR="008C7573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розділі 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«Документи» - 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«Регуляторн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іакти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42DB" w:rsidRPr="00390C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4AC8" w:rsidRPr="00390C19" w:rsidRDefault="00624AC8" w:rsidP="00C20630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90C1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Зауваження та пропозиції від фізичних та юридичних осіб приймаються у друкованому або електронному вигляді до </w:t>
      </w:r>
      <w:r w:rsidR="00A554AF" w:rsidRPr="00390C19">
        <w:rPr>
          <w:rFonts w:ascii="Times New Roman" w:hAnsi="Times New Roman" w:cs="Times New Roman"/>
          <w:sz w:val="28"/>
          <w:szCs w:val="28"/>
          <w:lang w:val="uk-UA"/>
        </w:rPr>
        <w:t>27червня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2019 року на поштову адресу: 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69089,м. Запоріжжя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Героїв 37-го батальйону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а/с 5586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або електронну адресу </w:t>
      </w:r>
      <w:r w:rsidR="00BF279E" w:rsidRPr="00390C19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ради: E-</w:t>
      </w:r>
      <w:proofErr w:type="spellStart"/>
      <w:r w:rsidRPr="00390C19">
        <w:rPr>
          <w:rFonts w:ascii="Times New Roman" w:hAnsi="Times New Roman" w:cs="Times New Roman"/>
          <w:sz w:val="28"/>
          <w:szCs w:val="28"/>
          <w:lang w:val="uk-UA"/>
        </w:rPr>
        <w:t>mail</w:t>
      </w:r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shyroke.otg</w:t>
      </w:r>
      <w:proofErr w:type="spellEnd"/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@</w:t>
      </w:r>
      <w:r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qma</w:t>
      </w:r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il</w:t>
      </w:r>
      <w:r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BB5AAA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com</w:t>
      </w:r>
      <w:r w:rsidR="00A554AF" w:rsidRPr="00390C19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Pr="00390C19">
        <w:rPr>
          <w:rFonts w:ascii="Times New Roman" w:hAnsi="Times New Roman" w:cs="Times New Roman"/>
          <w:sz w:val="28"/>
          <w:szCs w:val="28"/>
          <w:lang w:val="uk-UA"/>
        </w:rPr>
        <w:t xml:space="preserve"> тел. </w:t>
      </w:r>
      <w:r w:rsidR="00BF279E" w:rsidRPr="00390C19">
        <w:rPr>
          <w:rFonts w:ascii="Times New Roman" w:hAnsi="Times New Roman" w:cs="Times New Roman"/>
          <w:sz w:val="28"/>
          <w:szCs w:val="28"/>
          <w:lang w:val="uk-UA"/>
        </w:rPr>
        <w:t>286-21-</w:t>
      </w:r>
      <w:r w:rsidR="00BB5AAA" w:rsidRPr="00390C19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sectPr w:rsidR="00624AC8" w:rsidRPr="00390C19" w:rsidSect="00F01F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447"/>
    <w:rsid w:val="000045F8"/>
    <w:rsid w:val="000334D2"/>
    <w:rsid w:val="00071648"/>
    <w:rsid w:val="000B42DB"/>
    <w:rsid w:val="000C2533"/>
    <w:rsid w:val="00112D65"/>
    <w:rsid w:val="00161FA6"/>
    <w:rsid w:val="00166D89"/>
    <w:rsid w:val="00191394"/>
    <w:rsid w:val="001A6138"/>
    <w:rsid w:val="001D28AE"/>
    <w:rsid w:val="00285E99"/>
    <w:rsid w:val="002D0E70"/>
    <w:rsid w:val="003642B6"/>
    <w:rsid w:val="00390C19"/>
    <w:rsid w:val="003F074E"/>
    <w:rsid w:val="00423F05"/>
    <w:rsid w:val="00446A4D"/>
    <w:rsid w:val="004950E9"/>
    <w:rsid w:val="0058066C"/>
    <w:rsid w:val="00624AC8"/>
    <w:rsid w:val="00707949"/>
    <w:rsid w:val="008C7573"/>
    <w:rsid w:val="00994D04"/>
    <w:rsid w:val="00A554AF"/>
    <w:rsid w:val="00A60DB5"/>
    <w:rsid w:val="00AD1FFC"/>
    <w:rsid w:val="00BB5AAA"/>
    <w:rsid w:val="00BF279E"/>
    <w:rsid w:val="00C17695"/>
    <w:rsid w:val="00C20630"/>
    <w:rsid w:val="00C64495"/>
    <w:rsid w:val="00CE152B"/>
    <w:rsid w:val="00D561A3"/>
    <w:rsid w:val="00DB0447"/>
    <w:rsid w:val="00E255B9"/>
    <w:rsid w:val="00E37C76"/>
    <w:rsid w:val="00F0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33"/>
  </w:style>
  <w:style w:type="paragraph" w:styleId="1">
    <w:name w:val="heading 1"/>
    <w:basedOn w:val="a"/>
    <w:link w:val="10"/>
    <w:uiPriority w:val="9"/>
    <w:qFormat/>
    <w:rsid w:val="001D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8AE"/>
    <w:rPr>
      <w:i/>
      <w:iCs/>
    </w:rPr>
  </w:style>
  <w:style w:type="character" w:styleId="a5">
    <w:name w:val="Hyperlink"/>
    <w:basedOn w:val="a0"/>
    <w:uiPriority w:val="99"/>
    <w:semiHidden/>
    <w:unhideWhenUsed/>
    <w:rsid w:val="001D28A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D28AE"/>
    <w:rPr>
      <w:i/>
      <w:iCs/>
    </w:rPr>
  </w:style>
  <w:style w:type="character" w:styleId="a6">
    <w:name w:val="Strong"/>
    <w:basedOn w:val="a0"/>
    <w:qFormat/>
    <w:rsid w:val="00161FA6"/>
    <w:rPr>
      <w:b/>
      <w:bCs/>
    </w:rPr>
  </w:style>
  <w:style w:type="paragraph" w:customStyle="1" w:styleId="a7">
    <w:name w:val="Знак"/>
    <w:basedOn w:val="a"/>
    <w:rsid w:val="00161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Нормальний текст"/>
    <w:basedOn w:val="a"/>
    <w:link w:val="a9"/>
    <w:rsid w:val="003F074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a9">
    <w:name w:val="Нормальний текст Знак"/>
    <w:link w:val="a8"/>
    <w:locked/>
    <w:rsid w:val="003F074E"/>
    <w:rPr>
      <w:rFonts w:ascii="Antiqua" w:eastAsia="Times New Roman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1D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28AE"/>
    <w:rPr>
      <w:i/>
      <w:iCs/>
    </w:rPr>
  </w:style>
  <w:style w:type="character" w:styleId="a5">
    <w:name w:val="Hyperlink"/>
    <w:basedOn w:val="a0"/>
    <w:uiPriority w:val="99"/>
    <w:semiHidden/>
    <w:unhideWhenUsed/>
    <w:rsid w:val="001D28AE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1D28AE"/>
    <w:rPr>
      <w:i/>
      <w:iCs/>
    </w:rPr>
  </w:style>
  <w:style w:type="character" w:styleId="a6">
    <w:name w:val="Strong"/>
    <w:basedOn w:val="a0"/>
    <w:qFormat/>
    <w:rsid w:val="00161FA6"/>
    <w:rPr>
      <w:b/>
      <w:bCs/>
    </w:rPr>
  </w:style>
  <w:style w:type="paragraph" w:customStyle="1" w:styleId="a7">
    <w:name w:val="Знак"/>
    <w:basedOn w:val="a"/>
    <w:rsid w:val="00161F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0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B59CB-4DC5-4DC1-970F-850AD118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2018-05-25T06:32:00Z</cp:lastPrinted>
  <dcterms:created xsi:type="dcterms:W3CDTF">2018-03-19T07:06:00Z</dcterms:created>
  <dcterms:modified xsi:type="dcterms:W3CDTF">2018-05-25T12:21:00Z</dcterms:modified>
</cp:coreProperties>
</file>